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E216F" w14:textId="00915657" w:rsidR="00536044" w:rsidRPr="008126BF" w:rsidRDefault="00536044" w:rsidP="00536044">
      <w:pPr>
        <w:pStyle w:val="BijlageKop"/>
        <w:spacing w:line="276" w:lineRule="auto"/>
        <w:jc w:val="both"/>
        <w:rPr>
          <w:color w:val="auto"/>
        </w:rPr>
      </w:pPr>
      <w:r>
        <w:rPr>
          <w:color w:val="auto"/>
        </w:rPr>
        <w:t xml:space="preserve">Bijlage </w:t>
      </w:r>
      <w:r>
        <w:rPr>
          <w:color w:val="auto"/>
        </w:rPr>
        <w:t>6</w:t>
      </w:r>
      <w:r w:rsidRPr="008126BF">
        <w:rPr>
          <w:color w:val="auto"/>
        </w:rPr>
        <w:t xml:space="preserve"> </w:t>
      </w:r>
      <w:r>
        <w:rPr>
          <w:color w:val="auto"/>
        </w:rPr>
        <w:tab/>
        <w:t>B</w:t>
      </w:r>
      <w:r w:rsidRPr="008126BF">
        <w:rPr>
          <w:color w:val="auto"/>
        </w:rPr>
        <w:t>egrippenlijst</w:t>
      </w:r>
    </w:p>
    <w:p w14:paraId="66C576D7" w14:textId="77777777" w:rsidR="00536044" w:rsidRDefault="00536044" w:rsidP="00536044">
      <w:pPr>
        <w:spacing w:line="276" w:lineRule="auto"/>
        <w:jc w:val="both"/>
      </w:pPr>
    </w:p>
    <w:p w14:paraId="406CF5F0" w14:textId="77777777" w:rsidR="00536044" w:rsidRDefault="00536044" w:rsidP="00536044">
      <w:pPr>
        <w:spacing w:line="276" w:lineRule="auto"/>
        <w:jc w:val="both"/>
        <w:rPr>
          <w:b/>
        </w:rPr>
      </w:pPr>
      <w:r>
        <w:rPr>
          <w:b/>
          <w:color w:val="000000"/>
          <w:sz w:val="24"/>
          <w:szCs w:val="24"/>
        </w:rPr>
        <w:t>Generieke termen en definities</w:t>
      </w:r>
    </w:p>
    <w:p w14:paraId="2F23DE3E" w14:textId="77777777" w:rsidR="00536044" w:rsidRDefault="00536044" w:rsidP="00536044">
      <w:pPr>
        <w:tabs>
          <w:tab w:val="left" w:pos="3240"/>
        </w:tabs>
        <w:spacing w:line="276" w:lineRule="auto"/>
        <w:jc w:val="both"/>
      </w:pPr>
      <w:r>
        <w:t>De aanbesteder respectievelijk Opdrachtgever heeft bij de aanbesteding van dit Werk het ARW 2016 van toepassing verklaard en in de Basisovereenkomst behorende bij deze Overeenkomst zijn de UAV-GC 2005 van toepassing verklaard. Dientengevolge zijn de termen en definities welke in het ARW 2016 en de UAV-GC 2005 zijn vastgelegd ook van toepassing op alle documenten die in het kader (de aanbesteding van) dit Werk zijn opgesteld.</w:t>
      </w:r>
    </w:p>
    <w:p w14:paraId="0E11B323" w14:textId="77777777" w:rsidR="00536044" w:rsidRDefault="00536044" w:rsidP="00536044">
      <w:pPr>
        <w:spacing w:line="276" w:lineRule="auto"/>
        <w:jc w:val="both"/>
        <w:rPr>
          <w:b/>
        </w:rPr>
      </w:pPr>
    </w:p>
    <w:p w14:paraId="58120B8C" w14:textId="77777777" w:rsidR="00536044" w:rsidRDefault="00536044" w:rsidP="00536044">
      <w:pPr>
        <w:spacing w:line="276" w:lineRule="auto"/>
        <w:jc w:val="both"/>
        <w:rPr>
          <w:b/>
          <w:color w:val="000000"/>
          <w:sz w:val="24"/>
          <w:szCs w:val="24"/>
        </w:rPr>
      </w:pPr>
      <w:r>
        <w:rPr>
          <w:b/>
          <w:color w:val="000000"/>
          <w:sz w:val="24"/>
          <w:szCs w:val="24"/>
        </w:rPr>
        <w:t>Specifieke termen en definities</w:t>
      </w:r>
    </w:p>
    <w:p w14:paraId="4751DECA" w14:textId="77777777" w:rsidR="00536044" w:rsidRDefault="00536044" w:rsidP="00536044">
      <w:pPr>
        <w:tabs>
          <w:tab w:val="left" w:pos="3240"/>
        </w:tabs>
        <w:spacing w:line="276" w:lineRule="auto"/>
        <w:jc w:val="both"/>
      </w:pPr>
      <w:r>
        <w:t>Naast de hierboven beschreven generieke termen, worden de onderstaande begrippen en definities gehanteerd:</w:t>
      </w:r>
    </w:p>
    <w:p w14:paraId="2ADCB890" w14:textId="77777777" w:rsidR="00536044" w:rsidRDefault="00536044" w:rsidP="00536044">
      <w:pPr>
        <w:spacing w:line="276" w:lineRule="auto"/>
        <w:jc w:val="both"/>
        <w:rPr>
          <w:b/>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9"/>
        <w:gridCol w:w="6269"/>
      </w:tblGrid>
      <w:tr w:rsidR="00536044" w14:paraId="332BAB72" w14:textId="77777777" w:rsidTr="00635258">
        <w:trPr>
          <w:jc w:val="center"/>
        </w:trPr>
        <w:tc>
          <w:tcPr>
            <w:tcW w:w="2729" w:type="dxa"/>
            <w:shd w:val="clear" w:color="auto" w:fill="C0C0C0"/>
          </w:tcPr>
          <w:p w14:paraId="70A1233B" w14:textId="77777777" w:rsidR="00536044" w:rsidRDefault="00536044" w:rsidP="00635258">
            <w:pPr>
              <w:spacing w:line="276" w:lineRule="auto"/>
              <w:jc w:val="both"/>
              <w:rPr>
                <w:sz w:val="16"/>
                <w:szCs w:val="16"/>
              </w:rPr>
            </w:pPr>
            <w:r>
              <w:rPr>
                <w:sz w:val="16"/>
                <w:szCs w:val="16"/>
              </w:rPr>
              <w:t>Begrip</w:t>
            </w:r>
          </w:p>
        </w:tc>
        <w:tc>
          <w:tcPr>
            <w:tcW w:w="6269" w:type="dxa"/>
            <w:shd w:val="clear" w:color="auto" w:fill="C0C0C0"/>
          </w:tcPr>
          <w:p w14:paraId="70D1941A" w14:textId="77777777" w:rsidR="00536044" w:rsidRDefault="00536044" w:rsidP="00635258">
            <w:pPr>
              <w:spacing w:line="276" w:lineRule="auto"/>
              <w:jc w:val="both"/>
              <w:rPr>
                <w:sz w:val="16"/>
                <w:szCs w:val="16"/>
              </w:rPr>
            </w:pPr>
            <w:r>
              <w:rPr>
                <w:sz w:val="16"/>
                <w:szCs w:val="16"/>
              </w:rPr>
              <w:t>Definitie</w:t>
            </w:r>
          </w:p>
        </w:tc>
      </w:tr>
      <w:tr w:rsidR="00536044" w14:paraId="4BD12A99" w14:textId="77777777" w:rsidTr="00635258">
        <w:trPr>
          <w:jc w:val="center"/>
        </w:trPr>
        <w:tc>
          <w:tcPr>
            <w:tcW w:w="2729" w:type="dxa"/>
          </w:tcPr>
          <w:p w14:paraId="2D5D13F3" w14:textId="77777777" w:rsidR="00536044" w:rsidRDefault="00536044" w:rsidP="00635258">
            <w:pPr>
              <w:spacing w:line="276" w:lineRule="auto"/>
              <w:jc w:val="both"/>
            </w:pPr>
            <w:r>
              <w:t>Aanmelding</w:t>
            </w:r>
          </w:p>
        </w:tc>
        <w:tc>
          <w:tcPr>
            <w:tcW w:w="6269" w:type="dxa"/>
          </w:tcPr>
          <w:p w14:paraId="66D31B74" w14:textId="77777777" w:rsidR="00536044" w:rsidRDefault="00536044" w:rsidP="00635258">
            <w:pPr>
              <w:spacing w:line="276" w:lineRule="auto"/>
              <w:jc w:val="both"/>
            </w:pPr>
            <w:r>
              <w:t>Het verzoek van een ondernemer om toegelaten te worden tot de niet-openbare procedure</w:t>
            </w:r>
          </w:p>
        </w:tc>
      </w:tr>
      <w:tr w:rsidR="00536044" w14:paraId="6283C011" w14:textId="77777777" w:rsidTr="00635258">
        <w:trPr>
          <w:jc w:val="center"/>
        </w:trPr>
        <w:tc>
          <w:tcPr>
            <w:tcW w:w="2729" w:type="dxa"/>
          </w:tcPr>
          <w:p w14:paraId="325C1A48" w14:textId="77777777" w:rsidR="00536044" w:rsidRDefault="00536044" w:rsidP="00635258">
            <w:pPr>
              <w:spacing w:line="276" w:lineRule="auto"/>
              <w:jc w:val="both"/>
            </w:pPr>
            <w:r>
              <w:t>Afwijking</w:t>
            </w:r>
          </w:p>
        </w:tc>
        <w:tc>
          <w:tcPr>
            <w:tcW w:w="6269" w:type="dxa"/>
          </w:tcPr>
          <w:p w14:paraId="126908D0" w14:textId="77777777" w:rsidR="00536044" w:rsidRDefault="00536044" w:rsidP="00635258">
            <w:pPr>
              <w:spacing w:line="276" w:lineRule="auto"/>
              <w:jc w:val="both"/>
              <w:rPr>
                <w:sz w:val="16"/>
                <w:szCs w:val="16"/>
              </w:rPr>
            </w:pPr>
            <w:r>
              <w:t>Het niet voldoen aan één of meerdere eisen.</w:t>
            </w:r>
          </w:p>
        </w:tc>
      </w:tr>
      <w:tr w:rsidR="00536044" w14:paraId="08C4CBF1" w14:textId="77777777" w:rsidTr="00635258">
        <w:trPr>
          <w:jc w:val="center"/>
        </w:trPr>
        <w:tc>
          <w:tcPr>
            <w:tcW w:w="2729" w:type="dxa"/>
          </w:tcPr>
          <w:p w14:paraId="736C4854" w14:textId="77777777" w:rsidR="00536044" w:rsidRDefault="00536044" w:rsidP="00635258">
            <w:pPr>
              <w:spacing w:line="276" w:lineRule="auto"/>
              <w:jc w:val="both"/>
            </w:pPr>
            <w:r>
              <w:t>ARW 2016</w:t>
            </w:r>
          </w:p>
        </w:tc>
        <w:tc>
          <w:tcPr>
            <w:tcW w:w="6269" w:type="dxa"/>
          </w:tcPr>
          <w:p w14:paraId="1C1FBDE5" w14:textId="77777777" w:rsidR="00536044" w:rsidRDefault="00536044" w:rsidP="00635258">
            <w:pPr>
              <w:spacing w:line="276" w:lineRule="auto"/>
              <w:jc w:val="both"/>
              <w:rPr>
                <w:sz w:val="16"/>
                <w:szCs w:val="16"/>
                <w:highlight w:val="yellow"/>
              </w:rPr>
            </w:pPr>
            <w:r>
              <w:t>Aanbestedingsreglement Werken 2016</w:t>
            </w:r>
          </w:p>
        </w:tc>
      </w:tr>
      <w:tr w:rsidR="00536044" w14:paraId="0611C9DD" w14:textId="77777777" w:rsidTr="00635258">
        <w:trPr>
          <w:jc w:val="center"/>
        </w:trPr>
        <w:tc>
          <w:tcPr>
            <w:tcW w:w="2729" w:type="dxa"/>
          </w:tcPr>
          <w:p w14:paraId="00D0968D" w14:textId="77777777" w:rsidR="00536044" w:rsidRDefault="00536044" w:rsidP="00635258">
            <w:pPr>
              <w:spacing w:line="276" w:lineRule="auto"/>
              <w:jc w:val="both"/>
            </w:pPr>
            <w:r>
              <w:t>Deelnemer samenwerkingsverband</w:t>
            </w:r>
          </w:p>
        </w:tc>
        <w:tc>
          <w:tcPr>
            <w:tcW w:w="6269" w:type="dxa"/>
          </w:tcPr>
          <w:p w14:paraId="5D2C42F6" w14:textId="77777777" w:rsidR="00536044" w:rsidRDefault="00536044" w:rsidP="00635258">
            <w:pPr>
              <w:spacing w:line="276" w:lineRule="auto"/>
              <w:jc w:val="both"/>
              <w:rPr>
                <w:sz w:val="16"/>
                <w:szCs w:val="16"/>
                <w:highlight w:val="lightGray"/>
              </w:rPr>
            </w:pPr>
            <w:r>
              <w:t>Een natuurlijke- en/of rechtspersoon die deel uitmaakt van een samenwerkingsverband.</w:t>
            </w:r>
          </w:p>
        </w:tc>
      </w:tr>
      <w:tr w:rsidR="00536044" w14:paraId="76CE75B0" w14:textId="77777777" w:rsidTr="00635258">
        <w:trPr>
          <w:jc w:val="center"/>
        </w:trPr>
        <w:tc>
          <w:tcPr>
            <w:tcW w:w="2729" w:type="dxa"/>
          </w:tcPr>
          <w:p w14:paraId="7379D0D7" w14:textId="77777777" w:rsidR="00536044" w:rsidRDefault="00536044" w:rsidP="00635258">
            <w:pPr>
              <w:spacing w:line="276" w:lineRule="auto"/>
              <w:jc w:val="both"/>
            </w:pPr>
            <w:r>
              <w:t>Definitief Ontwerp (DO)</w:t>
            </w:r>
          </w:p>
        </w:tc>
        <w:tc>
          <w:tcPr>
            <w:tcW w:w="6269" w:type="dxa"/>
          </w:tcPr>
          <w:p w14:paraId="234DB2BB" w14:textId="77777777" w:rsidR="00536044" w:rsidRDefault="00536044" w:rsidP="00635258">
            <w:pPr>
              <w:spacing w:line="276" w:lineRule="auto"/>
              <w:jc w:val="both"/>
            </w:pPr>
            <w:r w:rsidRPr="00172756">
              <w:t>Een gedetailleerde beschrijving van het uit te voeren werk, zodanig dat deze een goed beeld geeft van de verschijningsvorm, de structuur, het materiaalgebruik, de afwerking en detaillering, de constructieve opbouw en de aard en capaciteit van de installaties.</w:t>
            </w:r>
          </w:p>
        </w:tc>
      </w:tr>
      <w:tr w:rsidR="00536044" w14:paraId="662C65DE" w14:textId="77777777" w:rsidTr="00635258">
        <w:trPr>
          <w:jc w:val="center"/>
        </w:trPr>
        <w:tc>
          <w:tcPr>
            <w:tcW w:w="2729" w:type="dxa"/>
          </w:tcPr>
          <w:p w14:paraId="6985E542" w14:textId="77777777" w:rsidR="00536044" w:rsidRDefault="00536044" w:rsidP="00635258">
            <w:pPr>
              <w:spacing w:line="276" w:lineRule="auto"/>
              <w:jc w:val="both"/>
            </w:pPr>
            <w:r>
              <w:t>Geschiktheidseisen</w:t>
            </w:r>
          </w:p>
        </w:tc>
        <w:tc>
          <w:tcPr>
            <w:tcW w:w="6269" w:type="dxa"/>
          </w:tcPr>
          <w:p w14:paraId="50B90CC9" w14:textId="77777777" w:rsidR="00536044" w:rsidRDefault="00536044" w:rsidP="00635258">
            <w:pPr>
              <w:spacing w:line="276" w:lineRule="auto"/>
              <w:jc w:val="both"/>
            </w:pPr>
            <w:r>
              <w:t>De eisen waaraan de Gegadigde dient te voldoen om in aanmerking te komen voor het ontvangen van een uitnodiging tot het doen van een inschrijving en/of verlening van de opdracht</w:t>
            </w:r>
          </w:p>
        </w:tc>
      </w:tr>
      <w:tr w:rsidR="00536044" w14:paraId="2555E1ED" w14:textId="77777777" w:rsidTr="00635258">
        <w:trPr>
          <w:jc w:val="center"/>
        </w:trPr>
        <w:tc>
          <w:tcPr>
            <w:tcW w:w="2729" w:type="dxa"/>
          </w:tcPr>
          <w:p w14:paraId="504CD03C" w14:textId="77777777" w:rsidR="00536044" w:rsidRDefault="00536044" w:rsidP="00635258">
            <w:pPr>
              <w:spacing w:line="276" w:lineRule="auto"/>
              <w:jc w:val="both"/>
            </w:pPr>
            <w:r>
              <w:t>Geselecteerde Gegadigde</w:t>
            </w:r>
          </w:p>
        </w:tc>
        <w:tc>
          <w:tcPr>
            <w:tcW w:w="6269" w:type="dxa"/>
          </w:tcPr>
          <w:p w14:paraId="2DDD7ECA" w14:textId="77777777" w:rsidR="00536044" w:rsidRDefault="00536044" w:rsidP="00635258">
            <w:pPr>
              <w:spacing w:line="276" w:lineRule="auto"/>
              <w:jc w:val="both"/>
              <w:rPr>
                <w:sz w:val="16"/>
                <w:szCs w:val="16"/>
                <w:highlight w:val="lightGray"/>
              </w:rPr>
            </w:pPr>
            <w:r>
              <w:t>De Gegadigde die na toepassing van de uitsluitingsgronden, geschiktheidseisen en selectiecriteria door de aanbesteder is/zal worden uitgenodigd tot het doen van een inschrijving.</w:t>
            </w:r>
          </w:p>
        </w:tc>
      </w:tr>
      <w:tr w:rsidR="00536044" w14:paraId="79CD0437" w14:textId="77777777" w:rsidTr="00635258">
        <w:trPr>
          <w:jc w:val="center"/>
        </w:trPr>
        <w:tc>
          <w:tcPr>
            <w:tcW w:w="2729" w:type="dxa"/>
          </w:tcPr>
          <w:p w14:paraId="6AC91311" w14:textId="77777777" w:rsidR="00536044" w:rsidRDefault="00536044" w:rsidP="00635258">
            <w:pPr>
              <w:spacing w:line="276" w:lineRule="auto"/>
              <w:jc w:val="both"/>
            </w:pPr>
            <w:r>
              <w:t>Gunningscriteria</w:t>
            </w:r>
          </w:p>
        </w:tc>
        <w:tc>
          <w:tcPr>
            <w:tcW w:w="6269" w:type="dxa"/>
          </w:tcPr>
          <w:p w14:paraId="3EED6870" w14:textId="77777777" w:rsidR="00536044" w:rsidRDefault="00536044" w:rsidP="00635258">
            <w:pPr>
              <w:spacing w:line="276" w:lineRule="auto"/>
              <w:jc w:val="both"/>
            </w:pPr>
            <w:r>
              <w:t>De criteria waarop de inschrijving wordt beoordeeld om de economisch meest voordelige inschrijving vast te stellen op basis van de:</w:t>
            </w:r>
          </w:p>
          <w:p w14:paraId="34CC74DE" w14:textId="77777777" w:rsidR="00536044" w:rsidRDefault="00536044" w:rsidP="00635258">
            <w:pPr>
              <w:spacing w:line="276" w:lineRule="auto"/>
              <w:jc w:val="both"/>
            </w:pPr>
            <w:r>
              <w:t>- beste prijs-kwaliteitverhouding</w:t>
            </w:r>
          </w:p>
          <w:p w14:paraId="22AC3CDF" w14:textId="77777777" w:rsidR="00536044" w:rsidRDefault="00536044" w:rsidP="00635258">
            <w:pPr>
              <w:spacing w:line="276" w:lineRule="auto"/>
              <w:jc w:val="both"/>
            </w:pPr>
            <w:r>
              <w:t>- laagste kosten berekend op basis van kosteneffectiviteit</w:t>
            </w:r>
          </w:p>
          <w:p w14:paraId="44A7F0C8" w14:textId="77777777" w:rsidR="00536044" w:rsidRDefault="00536044" w:rsidP="00635258">
            <w:pPr>
              <w:spacing w:line="276" w:lineRule="auto"/>
              <w:jc w:val="both"/>
              <w:rPr>
                <w:sz w:val="16"/>
                <w:szCs w:val="16"/>
                <w:highlight w:val="lightGray"/>
              </w:rPr>
            </w:pPr>
            <w:r>
              <w:t>- laagste prijs</w:t>
            </w:r>
          </w:p>
        </w:tc>
      </w:tr>
      <w:tr w:rsidR="00536044" w14:paraId="2FAC949E" w14:textId="77777777" w:rsidTr="00635258">
        <w:trPr>
          <w:jc w:val="center"/>
        </w:trPr>
        <w:tc>
          <w:tcPr>
            <w:tcW w:w="2729" w:type="dxa"/>
          </w:tcPr>
          <w:p w14:paraId="4927B0D5" w14:textId="77777777" w:rsidR="00536044" w:rsidRDefault="00536044" w:rsidP="00635258">
            <w:pPr>
              <w:spacing w:line="276" w:lineRule="auto"/>
              <w:jc w:val="both"/>
            </w:pPr>
            <w:r>
              <w:t>Inschrijving</w:t>
            </w:r>
          </w:p>
        </w:tc>
        <w:tc>
          <w:tcPr>
            <w:tcW w:w="6269" w:type="dxa"/>
          </w:tcPr>
          <w:p w14:paraId="12B7C927" w14:textId="77777777" w:rsidR="00536044" w:rsidRDefault="00536044" w:rsidP="00635258">
            <w:pPr>
              <w:spacing w:line="276" w:lineRule="auto"/>
              <w:jc w:val="both"/>
              <w:rPr>
                <w:sz w:val="16"/>
                <w:szCs w:val="16"/>
                <w:highlight w:val="yellow"/>
              </w:rPr>
            </w:pPr>
            <w:r>
              <w:t>De schriftelijke aanbieding (offerte) van een inschrijver op de opdracht.</w:t>
            </w:r>
          </w:p>
        </w:tc>
      </w:tr>
      <w:tr w:rsidR="00536044" w14:paraId="38589192" w14:textId="77777777" w:rsidTr="00635258">
        <w:trPr>
          <w:jc w:val="center"/>
        </w:trPr>
        <w:tc>
          <w:tcPr>
            <w:tcW w:w="2729" w:type="dxa"/>
          </w:tcPr>
          <w:p w14:paraId="0ACE34C3" w14:textId="77777777" w:rsidR="00536044" w:rsidRDefault="00536044" w:rsidP="00635258">
            <w:pPr>
              <w:spacing w:line="276" w:lineRule="auto"/>
              <w:jc w:val="both"/>
            </w:pPr>
            <w:r>
              <w:t>Inschrijvingsleidraad</w:t>
            </w:r>
          </w:p>
        </w:tc>
        <w:tc>
          <w:tcPr>
            <w:tcW w:w="6269" w:type="dxa"/>
          </w:tcPr>
          <w:p w14:paraId="23CADBA2" w14:textId="77777777" w:rsidR="00536044" w:rsidRDefault="00536044" w:rsidP="00635258">
            <w:pPr>
              <w:spacing w:line="276" w:lineRule="auto"/>
              <w:jc w:val="both"/>
            </w:pPr>
            <w:r>
              <w:t>Document(en) waarin de aanbesteder informatie heeft opgenomen die relevant is t.b.v. het indienen van een inschrijving.</w:t>
            </w:r>
          </w:p>
        </w:tc>
      </w:tr>
      <w:tr w:rsidR="00536044" w14:paraId="4D79C304" w14:textId="77777777" w:rsidTr="00635258">
        <w:trPr>
          <w:jc w:val="center"/>
        </w:trPr>
        <w:tc>
          <w:tcPr>
            <w:tcW w:w="2729" w:type="dxa"/>
          </w:tcPr>
          <w:p w14:paraId="38D55EF6" w14:textId="77777777" w:rsidR="00536044" w:rsidRDefault="00536044" w:rsidP="00635258">
            <w:pPr>
              <w:spacing w:line="276" w:lineRule="auto"/>
              <w:jc w:val="both"/>
            </w:pPr>
            <w:r>
              <w:t xml:space="preserve">Nota van inlichtingen </w:t>
            </w:r>
          </w:p>
          <w:p w14:paraId="6CA8E3CC" w14:textId="77777777" w:rsidR="00536044" w:rsidRDefault="00536044" w:rsidP="00635258">
            <w:pPr>
              <w:spacing w:line="276" w:lineRule="auto"/>
              <w:jc w:val="both"/>
            </w:pPr>
            <w:r>
              <w:t>Selectiefase</w:t>
            </w:r>
          </w:p>
        </w:tc>
        <w:tc>
          <w:tcPr>
            <w:tcW w:w="6269" w:type="dxa"/>
          </w:tcPr>
          <w:p w14:paraId="2638008C" w14:textId="77777777" w:rsidR="00536044" w:rsidRDefault="00536044" w:rsidP="00635258">
            <w:pPr>
              <w:spacing w:line="276" w:lineRule="auto"/>
              <w:jc w:val="both"/>
            </w:pPr>
            <w:r>
              <w:t>Nota in het kader van artikel 3.21 van het ARW 2016.</w:t>
            </w:r>
          </w:p>
        </w:tc>
      </w:tr>
      <w:tr w:rsidR="00536044" w14:paraId="30E94B3F" w14:textId="77777777" w:rsidTr="00635258">
        <w:trPr>
          <w:jc w:val="center"/>
        </w:trPr>
        <w:tc>
          <w:tcPr>
            <w:tcW w:w="2729" w:type="dxa"/>
          </w:tcPr>
          <w:p w14:paraId="533B4738" w14:textId="77777777" w:rsidR="00536044" w:rsidRDefault="00536044" w:rsidP="00635258">
            <w:pPr>
              <w:spacing w:line="276" w:lineRule="auto"/>
              <w:jc w:val="both"/>
            </w:pPr>
            <w:r>
              <w:t>Nota van Inlichtingen inschrijvingsfase</w:t>
            </w:r>
          </w:p>
        </w:tc>
        <w:tc>
          <w:tcPr>
            <w:tcW w:w="6269" w:type="dxa"/>
          </w:tcPr>
          <w:p w14:paraId="24281639" w14:textId="77777777" w:rsidR="00536044" w:rsidRDefault="00536044" w:rsidP="00635258">
            <w:pPr>
              <w:spacing w:line="276" w:lineRule="auto"/>
              <w:jc w:val="both"/>
              <w:rPr>
                <w:sz w:val="16"/>
                <w:szCs w:val="16"/>
              </w:rPr>
            </w:pPr>
            <w:r>
              <w:t>Nota in het kader van de niet-openbare procedure zie artikel 3.25 ARW 2016, of een nota in het kader van de openbare procedure zie artikel 2.22 ARW 2016.</w:t>
            </w:r>
          </w:p>
        </w:tc>
      </w:tr>
      <w:tr w:rsidR="00536044" w14:paraId="67681946" w14:textId="77777777" w:rsidTr="00635258">
        <w:trPr>
          <w:jc w:val="center"/>
        </w:trPr>
        <w:tc>
          <w:tcPr>
            <w:tcW w:w="2729" w:type="dxa"/>
          </w:tcPr>
          <w:p w14:paraId="00F86EC1" w14:textId="77777777" w:rsidR="00536044" w:rsidRDefault="00536044" w:rsidP="00635258">
            <w:pPr>
              <w:spacing w:line="276" w:lineRule="auto"/>
              <w:jc w:val="both"/>
            </w:pPr>
            <w:r>
              <w:t>Proces-verbaal individuele inlichtingen</w:t>
            </w:r>
          </w:p>
        </w:tc>
        <w:tc>
          <w:tcPr>
            <w:tcW w:w="6269" w:type="dxa"/>
          </w:tcPr>
          <w:p w14:paraId="55BDA4CC" w14:textId="77777777" w:rsidR="00536044" w:rsidRDefault="00536044" w:rsidP="00635258">
            <w:pPr>
              <w:spacing w:line="276" w:lineRule="auto"/>
              <w:jc w:val="both"/>
              <w:rPr>
                <w:sz w:val="16"/>
                <w:szCs w:val="16"/>
                <w:highlight w:val="lightGray"/>
              </w:rPr>
            </w:pPr>
            <w:r>
              <w:t>Nota in het kader van nadere inlichtingen in geval van een gerechtvaardigd economisch belang (zie artikel 3.26 ARW 2016 t.b.v. de niet-openbare procedure en artikel 2.23 ARW 2016 t.b.v. de openbare procedure).</w:t>
            </w:r>
          </w:p>
        </w:tc>
      </w:tr>
      <w:tr w:rsidR="00536044" w14:paraId="374B4127" w14:textId="77777777" w:rsidTr="00635258">
        <w:trPr>
          <w:jc w:val="center"/>
        </w:trPr>
        <w:tc>
          <w:tcPr>
            <w:tcW w:w="2729" w:type="dxa"/>
          </w:tcPr>
          <w:p w14:paraId="1F9E7EB4" w14:textId="77777777" w:rsidR="00536044" w:rsidRDefault="00536044" w:rsidP="00635258">
            <w:pPr>
              <w:spacing w:line="276" w:lineRule="auto"/>
              <w:jc w:val="both"/>
            </w:pPr>
            <w:r>
              <w:t>Samenwerkingsverband</w:t>
            </w:r>
          </w:p>
        </w:tc>
        <w:tc>
          <w:tcPr>
            <w:tcW w:w="6269" w:type="dxa"/>
          </w:tcPr>
          <w:p w14:paraId="1E6F84ED" w14:textId="77777777" w:rsidR="00536044" w:rsidRDefault="00536044" w:rsidP="00635258">
            <w:pPr>
              <w:spacing w:line="276" w:lineRule="auto"/>
              <w:jc w:val="both"/>
              <w:rPr>
                <w:sz w:val="16"/>
                <w:szCs w:val="16"/>
                <w:highlight w:val="lightGray"/>
              </w:rPr>
            </w:pPr>
            <w:r>
              <w:t>Natuurlijke- en/of rechtspersonen die zich gezamenlijk als Gegadigde aanmelden en/of gezamenlijk een inschrijving doen.</w:t>
            </w:r>
          </w:p>
        </w:tc>
      </w:tr>
      <w:tr w:rsidR="00536044" w14:paraId="28B327DF" w14:textId="77777777" w:rsidTr="00635258">
        <w:trPr>
          <w:jc w:val="center"/>
        </w:trPr>
        <w:tc>
          <w:tcPr>
            <w:tcW w:w="2729" w:type="dxa"/>
          </w:tcPr>
          <w:p w14:paraId="5D0F52D4" w14:textId="77777777" w:rsidR="00536044" w:rsidRDefault="00536044" w:rsidP="00635258">
            <w:pPr>
              <w:spacing w:line="276" w:lineRule="auto"/>
              <w:jc w:val="both"/>
            </w:pPr>
            <w:r>
              <w:t>Selectiecriteria</w:t>
            </w:r>
          </w:p>
        </w:tc>
        <w:tc>
          <w:tcPr>
            <w:tcW w:w="6269" w:type="dxa"/>
          </w:tcPr>
          <w:p w14:paraId="2FE96ACE" w14:textId="77777777" w:rsidR="00536044" w:rsidRDefault="00536044" w:rsidP="00635258">
            <w:pPr>
              <w:spacing w:line="276" w:lineRule="auto"/>
              <w:jc w:val="both"/>
            </w:pPr>
            <w:r>
              <w:t>Criteria op basis waarvan de aanbesteder de niet-uitgesloten of niet-afgewezen Gegadigden beoordeeld en bepaald welke Gegadigden in aanmerking komen om een uitnodiging tot het doen van een Inschrijving te ontvangen.</w:t>
            </w:r>
          </w:p>
        </w:tc>
      </w:tr>
      <w:tr w:rsidR="00536044" w14:paraId="6448E63C" w14:textId="77777777" w:rsidTr="00635258">
        <w:trPr>
          <w:jc w:val="center"/>
        </w:trPr>
        <w:tc>
          <w:tcPr>
            <w:tcW w:w="2729" w:type="dxa"/>
          </w:tcPr>
          <w:p w14:paraId="7C0D50FA" w14:textId="77777777" w:rsidR="00536044" w:rsidRDefault="00536044" w:rsidP="00635258">
            <w:pPr>
              <w:spacing w:line="276" w:lineRule="auto"/>
              <w:jc w:val="both"/>
            </w:pPr>
            <w:r>
              <w:lastRenderedPageBreak/>
              <w:t>Selectieleidraad</w:t>
            </w:r>
          </w:p>
        </w:tc>
        <w:tc>
          <w:tcPr>
            <w:tcW w:w="6269" w:type="dxa"/>
          </w:tcPr>
          <w:p w14:paraId="25E88527" w14:textId="77777777" w:rsidR="00536044" w:rsidRDefault="00536044" w:rsidP="00635258">
            <w:pPr>
              <w:spacing w:line="276" w:lineRule="auto"/>
              <w:jc w:val="both"/>
            </w:pPr>
            <w:r>
              <w:t>Document(en) waarin de aanbesteder informatie heeft opgenomen die relevant is t.b.v. het indienen van een aanmelding.</w:t>
            </w:r>
          </w:p>
        </w:tc>
      </w:tr>
      <w:tr w:rsidR="00536044" w14:paraId="76218CC6" w14:textId="77777777" w:rsidTr="00635258">
        <w:trPr>
          <w:jc w:val="center"/>
        </w:trPr>
        <w:tc>
          <w:tcPr>
            <w:tcW w:w="2729" w:type="dxa"/>
          </w:tcPr>
          <w:p w14:paraId="5BB5670F" w14:textId="77777777" w:rsidR="00536044" w:rsidRPr="003919E6" w:rsidRDefault="00536044" w:rsidP="00635258">
            <w:pPr>
              <w:spacing w:line="276" w:lineRule="auto"/>
              <w:jc w:val="both"/>
              <w:rPr>
                <w:highlight w:val="yellow"/>
              </w:rPr>
            </w:pPr>
            <w:r w:rsidRPr="00B521F9">
              <w:t>Uitvoeringsontwerp</w:t>
            </w:r>
          </w:p>
        </w:tc>
        <w:tc>
          <w:tcPr>
            <w:tcW w:w="6269" w:type="dxa"/>
          </w:tcPr>
          <w:p w14:paraId="593F8D6E" w14:textId="77777777" w:rsidR="00536044" w:rsidRDefault="00536044" w:rsidP="00635258">
            <w:pPr>
              <w:spacing w:line="276" w:lineRule="auto"/>
              <w:jc w:val="both"/>
            </w:pPr>
            <w:r w:rsidRPr="00B521F9">
              <w:t>Een gedetailleerde beschrijving van her uit te voeren werk, zodanig dat aan de hand daarvan de productie van bouw- en installatiecomponenten, alsook de daadwerkelijke uitvoering en assemblage op de bouwplaats kan plaatsvinden</w:t>
            </w:r>
          </w:p>
        </w:tc>
      </w:tr>
      <w:tr w:rsidR="00536044" w14:paraId="52529800" w14:textId="77777777" w:rsidTr="00635258">
        <w:trPr>
          <w:jc w:val="center"/>
        </w:trPr>
        <w:tc>
          <w:tcPr>
            <w:tcW w:w="2729" w:type="dxa"/>
          </w:tcPr>
          <w:p w14:paraId="002283A4" w14:textId="77777777" w:rsidR="00536044" w:rsidRDefault="00536044" w:rsidP="00635258">
            <w:pPr>
              <w:spacing w:line="276" w:lineRule="auto"/>
              <w:jc w:val="both"/>
            </w:pPr>
            <w:r>
              <w:t>Uniform Europees Aanbestedingsdocument (UEA)</w:t>
            </w:r>
          </w:p>
        </w:tc>
        <w:tc>
          <w:tcPr>
            <w:tcW w:w="6269" w:type="dxa"/>
          </w:tcPr>
          <w:p w14:paraId="4720D9DC" w14:textId="77777777" w:rsidR="00536044" w:rsidRDefault="00536044" w:rsidP="00635258">
            <w:pPr>
              <w:spacing w:line="276" w:lineRule="auto"/>
              <w:jc w:val="both"/>
            </w:pPr>
            <w:r>
              <w:t>Het Uniform Europees Aanbestedingsdocument (UEA) is het Europees standaardformulier dat in Nederland wordt toegepast op aanbestedingen zowel boven als onder de Europese aanbestedingsdrempel. Het UEA is een Eigen verklaring over de financiële toestand, de bekwaamheden en de geschiktheid van ondernemingen voor een aanbestedingsprocedure.</w:t>
            </w:r>
            <w:r>
              <w:br/>
              <w:t>Het UEA vervangt sinds 1 juli 2016 het Nederlandse model Eigen verklaring. Daar waar in het ARW 2016 wordt gesproken over een Eigen verklaring wordt in deze leidraad het UEA bedoeld.</w:t>
            </w:r>
          </w:p>
        </w:tc>
      </w:tr>
      <w:tr w:rsidR="00536044" w14:paraId="45E18879" w14:textId="77777777" w:rsidTr="00635258">
        <w:trPr>
          <w:jc w:val="center"/>
        </w:trPr>
        <w:tc>
          <w:tcPr>
            <w:tcW w:w="2729" w:type="dxa"/>
          </w:tcPr>
          <w:p w14:paraId="459E2060" w14:textId="77777777" w:rsidR="00536044" w:rsidRDefault="00536044" w:rsidP="00635258">
            <w:pPr>
              <w:spacing w:line="276" w:lineRule="auto"/>
              <w:jc w:val="both"/>
            </w:pPr>
            <w:r>
              <w:t>Gegadigde</w:t>
            </w:r>
          </w:p>
        </w:tc>
        <w:tc>
          <w:tcPr>
            <w:tcW w:w="6269" w:type="dxa"/>
          </w:tcPr>
          <w:p w14:paraId="5E4CDDB0" w14:textId="77777777" w:rsidR="00536044" w:rsidRDefault="00536044" w:rsidP="00635258">
            <w:pPr>
              <w:spacing w:line="276" w:lineRule="auto"/>
              <w:jc w:val="both"/>
            </w:pPr>
            <w:r>
              <w:t>Een ondernemer die heeft verzocht om een uitnodiging, of is uitgenodigd, om deel te nemen aan een niet-openbare procedure, een procedure van de concurrentiegerichte dialoog, een mededingingsprocedure met onderhandeling, een onderhandelingsprocedure zonder aankondiging, een procedure van het innovatiepartnerschap of een concessieprocedure.</w:t>
            </w:r>
          </w:p>
        </w:tc>
      </w:tr>
      <w:tr w:rsidR="00536044" w14:paraId="7A6D10F8" w14:textId="77777777" w:rsidTr="00635258">
        <w:trPr>
          <w:jc w:val="center"/>
        </w:trPr>
        <w:tc>
          <w:tcPr>
            <w:tcW w:w="2729" w:type="dxa"/>
          </w:tcPr>
          <w:p w14:paraId="783D5422" w14:textId="77777777" w:rsidR="00536044" w:rsidRDefault="00536044" w:rsidP="00635258">
            <w:pPr>
              <w:spacing w:line="276" w:lineRule="auto"/>
              <w:jc w:val="both"/>
            </w:pPr>
            <w:r>
              <w:t>Inschrijver</w:t>
            </w:r>
          </w:p>
        </w:tc>
        <w:tc>
          <w:tcPr>
            <w:tcW w:w="6269" w:type="dxa"/>
          </w:tcPr>
          <w:p w14:paraId="63D195CF" w14:textId="77777777" w:rsidR="00536044" w:rsidRDefault="00536044" w:rsidP="00635258">
            <w:pPr>
              <w:spacing w:line="276" w:lineRule="auto"/>
              <w:jc w:val="both"/>
            </w:pPr>
            <w:r>
              <w:t>Een ondernemer die een inschrijving heeft ingediend</w:t>
            </w:r>
          </w:p>
        </w:tc>
      </w:tr>
    </w:tbl>
    <w:p w14:paraId="4530F414" w14:textId="77777777" w:rsidR="00536044" w:rsidRDefault="00536044" w:rsidP="00536044">
      <w:pPr>
        <w:spacing w:line="276" w:lineRule="auto"/>
        <w:jc w:val="both"/>
        <w:rPr>
          <w:b/>
        </w:rPr>
      </w:pPr>
    </w:p>
    <w:p w14:paraId="5AEF20C2" w14:textId="77777777" w:rsidR="007F09C3" w:rsidRDefault="007F09C3"/>
    <w:sectPr w:rsidR="007F09C3" w:rsidSect="00536044">
      <w:headerReference w:type="default" r:id="rId4"/>
      <w:footerReference w:type="default" r:id="rId5"/>
      <w:headerReference w:type="first" r:id="rId6"/>
      <w:footerReference w:type="first" r:id="rId7"/>
      <w:pgSz w:w="11906" w:h="16838" w:code="9"/>
      <w:pgMar w:top="1417" w:right="1417" w:bottom="1417" w:left="1417" w:header="1134" w:footer="397" w:gutter="0"/>
      <w:cols w:space="708"/>
      <w:docGrid w:linePitch="25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1C0A653E"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6F76679B" w14:textId="77777777" w:rsidR="00536044" w:rsidRPr="002D7D92" w:rsidRDefault="00536044" w:rsidP="003D5026">
          <w:pPr>
            <w:pStyle w:val="FooterText"/>
          </w:pPr>
          <w:r>
            <w:t>Selectieleidraad Meerjarenovereenkomst Baggerwerkzaamheden De Ee</w:t>
          </w:r>
          <w:r>
            <w:t>m</w:t>
          </w:r>
        </w:p>
      </w:tc>
      <w:tc>
        <w:tcPr>
          <w:tcW w:w="2381" w:type="dxa"/>
          <w:vAlign w:val="bottom"/>
        </w:tcPr>
        <w:p w14:paraId="2C719268" w14:textId="749E7C9A" w:rsidR="00536044" w:rsidRPr="00BA75FF" w:rsidRDefault="00536044"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Pr>
              <w:lang w:val="en-US"/>
            </w:rPr>
            <w:instrText>1</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Pr>
              <w:lang w:val="en-US"/>
            </w:rPr>
            <w:t>1</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Pr>
              <w:lang w:val="en-US"/>
            </w:rPr>
            <w:instrText>2</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Pr>
              <w:lang w:val="en-US"/>
            </w:rPr>
            <w:t>2</w:t>
          </w:r>
          <w:r w:rsidRPr="00BA75FF">
            <w:fldChar w:fldCharType="end"/>
          </w:r>
        </w:p>
      </w:tc>
    </w:tr>
  </w:tbl>
  <w:p w14:paraId="55DABD9C" w14:textId="77777777" w:rsidR="00536044" w:rsidRDefault="00536044" w:rsidP="003D5026">
    <w:pP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55FDDE00"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682C7D5D" w14:textId="77777777" w:rsidR="00536044" w:rsidRPr="002D7D92" w:rsidRDefault="00536044" w:rsidP="003D5026">
          <w:pPr>
            <w:pStyle w:val="FooterText"/>
          </w:pPr>
        </w:p>
      </w:tc>
      <w:tc>
        <w:tcPr>
          <w:tcW w:w="2381" w:type="dxa"/>
          <w:vAlign w:val="bottom"/>
        </w:tcPr>
        <w:p w14:paraId="0DD2406A" w14:textId="77777777" w:rsidR="00536044" w:rsidRDefault="00536044"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073A8862" w14:textId="77777777" w:rsidR="00536044" w:rsidRDefault="00536044" w:rsidP="003D5026">
    <w:pPr>
      <w:spacing w:line="20"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tag w:val="ccFrameOP3"/>
      <w:id w:val="142557564"/>
      <w:lock w:val="contentLocked"/>
    </w:sdtPr>
    <w:sdtEndPr/>
    <w:sdtContent>
      <w:p w14:paraId="34792A59" w14:textId="77777777" w:rsidR="00536044" w:rsidRPr="00AA2E7D" w:rsidRDefault="00536044"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61312" behindDoc="0" locked="1" layoutInCell="1" allowOverlap="1" wp14:anchorId="62E8CF37" wp14:editId="186269FE">
                  <wp:simplePos x="0" y="0"/>
                  <wp:positionH relativeFrom="page">
                    <wp:align>left</wp:align>
                  </wp:positionH>
                  <wp:positionV relativeFrom="page">
                    <wp:posOffset>1213485</wp:posOffset>
                  </wp:positionV>
                  <wp:extent cx="7560000" cy="219600"/>
                  <wp:effectExtent l="0" t="0" r="0" b="0"/>
                  <wp:wrapNone/>
                  <wp:docPr id="1"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02107205" w14:textId="77777777" w:rsidR="00536044" w:rsidRDefault="00536044" w:rsidP="003D5026">
                              <w:pPr>
                                <w:spacing w:line="240" w:lineRule="auto"/>
                              </w:pPr>
                              <w:r>
                                <w:rPr>
                                  <w:noProof/>
                                </w:rPr>
                                <w:drawing>
                                  <wp:inline distT="0" distB="0" distL="0" distR="0" wp14:anchorId="3E937E42" wp14:editId="3B5F7E1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E8CF37" id="_x0000_t202" coordsize="21600,21600" o:spt="202" path="m,l,21600r21600,l21600,xe">
                  <v:stroke joinstyle="miter"/>
                  <v:path gradientshapeok="t" o:connecttype="rect"/>
                </v:shapetype>
                <v:shape id="LineOP3" o:spid="_x0000_s1026" type="#_x0000_t202" style="position:absolute;margin-left:0;margin-top:95.55pt;width:595.3pt;height:17.3pt;z-index:251661312;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" filled="f" fillcolor="#f60" stroked="f" strokecolor="#c9f">
                  <v:textbox inset="0,0,0,0">
                    <w:txbxContent>
                      <w:p w14:paraId="02107205" w14:textId="77777777" w:rsidR="00536044" w:rsidRDefault="00536044" w:rsidP="003D5026">
                        <w:pPr>
                          <w:spacing w:line="240" w:lineRule="auto"/>
                        </w:pPr>
                        <w:r>
                          <w:rPr>
                            <w:noProof/>
                          </w:rPr>
                          <w:drawing>
                            <wp:inline distT="0" distB="0" distL="0" distR="0" wp14:anchorId="3E937E42" wp14:editId="3B5F7E1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9264" behindDoc="0" locked="1" layoutInCell="1" allowOverlap="1" wp14:anchorId="1288F62A" wp14:editId="2B586846">
                  <wp:simplePos x="0" y="0"/>
                  <wp:positionH relativeFrom="page">
                    <wp:posOffset>461010</wp:posOffset>
                  </wp:positionH>
                  <wp:positionV relativeFrom="page">
                    <wp:posOffset>461010</wp:posOffset>
                  </wp:positionV>
                  <wp:extent cx="1562100" cy="488315"/>
                  <wp:effectExtent l="0" t="0" r="0" b="0"/>
                  <wp:wrapNone/>
                  <wp:docPr id="6"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976446D" w14:textId="77777777" w:rsidR="00536044" w:rsidRDefault="00536044" w:rsidP="003D5026">
                              <w:pPr>
                                <w:spacing w:line="240" w:lineRule="auto"/>
                              </w:pPr>
                              <w:r>
                                <w:rPr>
                                  <w:noProof/>
                                </w:rPr>
                                <w:drawing>
                                  <wp:inline distT="0" distB="0" distL="0" distR="0" wp14:anchorId="0A381349" wp14:editId="24489C9B">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292BE948" w14:textId="77777777" w:rsidR="00536044" w:rsidRDefault="00536044"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8F62A" id="LogoOP3" o:spid="_x0000_s1027" type="#_x0000_t202" alt="LogoOP3" style="position:absolute;margin-left:36.3pt;margin-top:36.3pt;width:123pt;height:38.4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" filled="f" fillcolor="#f60" stroked="f" strokecolor="#c9f">
                  <v:textbox inset="0,0,0,0">
                    <w:txbxContent>
                      <w:p w14:paraId="5976446D" w14:textId="77777777" w:rsidR="00536044" w:rsidRDefault="00536044" w:rsidP="003D5026">
                        <w:pPr>
                          <w:spacing w:line="240" w:lineRule="auto"/>
                        </w:pPr>
                        <w:r>
                          <w:rPr>
                            <w:noProof/>
                          </w:rPr>
                          <w:drawing>
                            <wp:inline distT="0" distB="0" distL="0" distR="0" wp14:anchorId="0A381349" wp14:editId="24489C9B">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292BE948" w14:textId="77777777" w:rsidR="00536044" w:rsidRDefault="00536044" w:rsidP="003D5026">
                        <w:pPr>
                          <w:spacing w:line="240" w:lineRule="auto"/>
                        </w:pPr>
                      </w:p>
                    </w:txbxContent>
                  </v:textbox>
                  <w10:wrap anchorx="page" anchory="page"/>
                  <w10:anchorlock/>
                </v:shape>
              </w:pict>
            </mc:Fallback>
          </mc:AlternateContent>
        </w:r>
      </w:p>
    </w:sdtContent>
  </w:sdt>
  <w:p w14:paraId="275A70AD" w14:textId="77777777" w:rsidR="00536044" w:rsidRPr="00546725" w:rsidRDefault="00536044" w:rsidP="003D5026">
    <w:pPr>
      <w:spacing w:line="20" w:lineRule="exact"/>
      <w:rPr>
        <w:sz w:val="16"/>
        <w:szCs w:val="16"/>
      </w:rPr>
    </w:pPr>
    <w:r>
      <w:rPr>
        <w:noProof/>
        <w:sz w:val="16"/>
        <w:szCs w:val="16"/>
      </w:rPr>
      <mc:AlternateContent>
        <mc:Choice Requires="wps">
          <w:drawing>
            <wp:anchor distT="0" distB="0" distL="114300" distR="114300" simplePos="0" relativeHeight="251660288" behindDoc="0" locked="1" layoutInCell="1" allowOverlap="1" wp14:anchorId="79A5160D" wp14:editId="4D4BDBA5">
              <wp:simplePos x="0" y="0"/>
              <wp:positionH relativeFrom="margin">
                <wp:align>left</wp:align>
              </wp:positionH>
              <wp:positionV relativeFrom="page">
                <wp:posOffset>1116330</wp:posOffset>
              </wp:positionV>
              <wp:extent cx="5281200" cy="184320"/>
              <wp:effectExtent l="0" t="0" r="15240" b="6350"/>
              <wp:wrapNone/>
              <wp:docPr id="8"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4369CA3B" w14:textId="77777777" w:rsidTr="003D5026">
                            <w:trPr>
                              <w:cantSplit/>
                            </w:trPr>
                            <w:tc>
                              <w:tcPr>
                                <w:tcW w:w="1435" w:type="dxa"/>
                              </w:tcPr>
                              <w:p w14:paraId="10ACABEC" w14:textId="77777777" w:rsidR="00536044" w:rsidRPr="00B0241F" w:rsidRDefault="00536044" w:rsidP="003D5026">
                                <w:pPr>
                                  <w:pStyle w:val="doCommonBold"/>
                                </w:pPr>
                                <w:bookmarkStart w:id="0" w:name="OurReference2" w:colFirst="0" w:colLast="0"/>
                                <w:bookmarkStart w:id="1" w:name="bmOurReference2" w:colFirst="1" w:colLast="1"/>
                              </w:p>
                            </w:tc>
                            <w:tc>
                              <w:tcPr>
                                <w:tcW w:w="6883" w:type="dxa"/>
                              </w:tcPr>
                              <w:p w14:paraId="4B4C2665" w14:textId="77777777" w:rsidR="00536044" w:rsidRPr="00B0241F" w:rsidRDefault="00536044" w:rsidP="003D5026"/>
                            </w:tc>
                          </w:tr>
                          <w:bookmarkEnd w:id="0"/>
                          <w:bookmarkEnd w:id="1"/>
                        </w:tbl>
                        <w:p w14:paraId="4C801598" w14:textId="77777777" w:rsidR="00536044" w:rsidRDefault="0053604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5160D" id="Tekstvak 27" o:spid="_x0000_s1028" type="#_x0000_t202" style="position:absolute;margin-left:0;margin-top:87.9pt;width:415.85pt;height:14.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4369CA3B" w14:textId="77777777" w:rsidTr="003D5026">
                      <w:trPr>
                        <w:cantSplit/>
                      </w:trPr>
                      <w:tc>
                        <w:tcPr>
                          <w:tcW w:w="1435" w:type="dxa"/>
                        </w:tcPr>
                        <w:p w14:paraId="10ACABEC" w14:textId="77777777" w:rsidR="00536044" w:rsidRPr="00B0241F" w:rsidRDefault="00536044" w:rsidP="003D5026">
                          <w:pPr>
                            <w:pStyle w:val="doCommonBold"/>
                          </w:pPr>
                          <w:bookmarkStart w:id="2" w:name="OurReference2" w:colFirst="0" w:colLast="0"/>
                          <w:bookmarkStart w:id="3" w:name="bmOurReference2" w:colFirst="1" w:colLast="1"/>
                        </w:p>
                      </w:tc>
                      <w:tc>
                        <w:tcPr>
                          <w:tcW w:w="6883" w:type="dxa"/>
                        </w:tcPr>
                        <w:p w14:paraId="4B4C2665" w14:textId="77777777" w:rsidR="00536044" w:rsidRPr="00B0241F" w:rsidRDefault="00536044" w:rsidP="003D5026"/>
                      </w:tc>
                    </w:tr>
                    <w:bookmarkEnd w:id="2"/>
                    <w:bookmarkEnd w:id="3"/>
                  </w:tbl>
                  <w:p w14:paraId="4C801598" w14:textId="77777777" w:rsidR="00536044" w:rsidRDefault="00536044"/>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65408" behindDoc="0" locked="0" layoutInCell="1" allowOverlap="1" wp14:anchorId="72362A92" wp14:editId="230C16E1">
              <wp:simplePos x="0" y="0"/>
              <wp:positionH relativeFrom="margin">
                <wp:align>right</wp:align>
              </wp:positionH>
              <wp:positionV relativeFrom="paragraph">
                <wp:posOffset>-259080</wp:posOffset>
              </wp:positionV>
              <wp:extent cx="2689225" cy="372110"/>
              <wp:effectExtent l="0" t="0" r="15875" b="8890"/>
              <wp:wrapNone/>
              <wp:docPr id="33"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0E5F2F73" w14:textId="77777777" w:rsidR="00536044" w:rsidRDefault="00536044">
                          <w:r>
                            <w:rPr>
                              <w:noProof/>
                            </w:rPr>
                            <w:drawing>
                              <wp:inline distT="0" distB="0" distL="0" distR="0" wp14:anchorId="620B4F0F" wp14:editId="66E4CE9C">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74AC0240" w14:textId="77777777" w:rsidR="00536044" w:rsidRDefault="00536044"/>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72362A92" id="clientlogo3" o:spid="_x0000_s1029" type="#_x0000_t202" style="position:absolute;margin-left:160.55pt;margin-top:-20.4pt;width:211.75pt;height:29.3pt;z-index:2516654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5OEgIAACY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qaj+NvoTrSVggD4d7JlaHWa+HDo0BimBYh&#10;1YYHOnQDXcnhZHFWA/56yx/zCXiKctaRYkruf+4FKs6a75YoifIaDRyN7WjYfXsLJMIZvQcnk0kX&#10;MDSjqRHaZxLzMnahkLCSepU8jOZtGHRLj0Gq5TIl7R2aXU0XqCwJyomwthsn43/ELYL61D8LdCfk&#10;A3F2D6OuRPGCgCF3QHy5D6BNYidiPCB6gp7EmEg7PZyo9j//U9bleS9+Aw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Eb+&#10;Xk4SAgAAJgQAAA4AAAAAAAAAAAAAAAAALgIAAGRycy9lMm9Eb2MueG1sUEsBAi0AFAAGAAgAAAAh&#10;AI5WttzeAAAABwEAAA8AAAAAAAAAAAAAAAAAbAQAAGRycy9kb3ducmV2LnhtbFBLBQYAAAAABAAE&#10;APMAAAB3BQAAAAA=&#10;" filled="f" fillcolor="#f60" stroked="f" strokecolor="#c9f">
              <v:textbox inset="0,0,0,0">
                <w:txbxContent>
                  <w:p w14:paraId="0E5F2F73" w14:textId="77777777" w:rsidR="00536044" w:rsidRDefault="00536044">
                    <w:r>
                      <w:rPr>
                        <w:noProof/>
                      </w:rPr>
                      <w:drawing>
                        <wp:inline distT="0" distB="0" distL="0" distR="0" wp14:anchorId="620B4F0F" wp14:editId="66E4CE9C">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74AC0240" w14:textId="77777777" w:rsidR="00536044" w:rsidRDefault="00536044"/>
                </w:txbxContent>
              </v:textbox>
              <w10:wrap anchorx="margin"/>
            </v:shape>
          </w:pict>
        </mc:Fallback>
      </mc:AlternateContent>
    </w:r>
    <w:r>
      <w:rPr>
        <w:noProof/>
        <w:sz w:val="16"/>
        <w:szCs w:val="16"/>
      </w:rPr>
      <mc:AlternateContent>
        <mc:Choice Requires="wps">
          <w:drawing>
            <wp:anchor distT="0" distB="0" distL="114300" distR="114300" simplePos="0" relativeHeight="251666432" behindDoc="0" locked="0" layoutInCell="1" allowOverlap="1" wp14:anchorId="21D688B0" wp14:editId="3E467E56">
              <wp:simplePos x="0" y="0"/>
              <wp:positionH relativeFrom="margin">
                <wp:align>right</wp:align>
              </wp:positionH>
              <wp:positionV relativeFrom="paragraph">
                <wp:posOffset>-259080</wp:posOffset>
              </wp:positionV>
              <wp:extent cx="2689225" cy="372110"/>
              <wp:effectExtent l="0" t="0" r="15875" b="8890"/>
              <wp:wrapNone/>
              <wp:docPr id="35"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2D7208B" w14:textId="77777777" w:rsidR="00536044" w:rsidRDefault="00536044">
                          <w:r>
                            <w:rPr>
                              <w:noProof/>
                            </w:rPr>
                            <w:drawing>
                              <wp:inline distT="0" distB="0" distL="0" distR="0" wp14:anchorId="1B0AF18E" wp14:editId="0DE1879E">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42086796" w14:textId="77777777" w:rsidR="00536044" w:rsidRDefault="00536044"/>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21D688B0" id="clientlogo4" o:spid="_x0000_s1030" type="#_x0000_t202" style="position:absolute;margin-left:160.55pt;margin-top:-20.4pt;width:211.75pt;height:29.3pt;z-index:25166643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DK&#10;anK5EwIAACYEAAAOAAAAAAAAAAAAAAAAAC4CAABkcnMvZTJvRG9jLnhtbFBLAQItABQABgAIAAAA&#10;IQCOVrbc3gAAAAcBAAAPAAAAAAAAAAAAAAAAAG0EAABkcnMvZG93bnJldi54bWxQSwUGAAAAAAQA&#10;BADzAAAAeAUAAAAA&#10;" filled="f" fillcolor="#f60" stroked="f" strokecolor="#c9f">
              <v:textbox inset="0,0,0,0">
                <w:txbxContent>
                  <w:p w14:paraId="72D7208B" w14:textId="77777777" w:rsidR="00536044" w:rsidRDefault="00536044">
                    <w:r>
                      <w:rPr>
                        <w:noProof/>
                      </w:rPr>
                      <w:drawing>
                        <wp:inline distT="0" distB="0" distL="0" distR="0" wp14:anchorId="1B0AF18E" wp14:editId="0DE1879E">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42086796" w14:textId="77777777" w:rsidR="00536044" w:rsidRDefault="00536044"/>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D9C8E" w14:textId="77777777" w:rsidR="00536044" w:rsidRDefault="00536044"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63360" behindDoc="0" locked="1" layoutInCell="1" allowOverlap="1" wp14:anchorId="31697E23" wp14:editId="3718D6D6">
              <wp:simplePos x="0" y="0"/>
              <wp:positionH relativeFrom="page">
                <wp:posOffset>0</wp:posOffset>
              </wp:positionH>
              <wp:positionV relativeFrom="page">
                <wp:posOffset>1213485</wp:posOffset>
              </wp:positionV>
              <wp:extent cx="7560000" cy="219600"/>
              <wp:effectExtent l="0" t="0" r="3175" b="9525"/>
              <wp:wrapNone/>
              <wp:docPr id="26"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201C6043" w14:textId="77777777" w:rsidR="00536044" w:rsidRDefault="00536044" w:rsidP="003D5026">
                          <w:pPr>
                            <w:spacing w:line="240" w:lineRule="auto"/>
                          </w:pPr>
                          <w:r>
                            <w:rPr>
                              <w:noProof/>
                            </w:rPr>
                            <w:drawing>
                              <wp:inline distT="0" distB="0" distL="0" distR="0" wp14:anchorId="1F4782B3" wp14:editId="156DC7B3">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697E23" id="_x0000_t202" coordsize="21600,21600" o:spt="202" path="m,l,21600r21600,l21600,xe">
              <v:stroke joinstyle="miter"/>
              <v:path gradientshapeok="t" o:connecttype="rect"/>
            </v:shapetype>
            <v:shape id="LineFP3" o:spid="_x0000_s1031" type="#_x0000_t202" style="position:absolute;margin-left:0;margin-top:95.55pt;width:595.3pt;height:17.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" filled="f" fillcolor="#f60" stroked="f" strokecolor="#c9f">
              <v:textbox inset="0,0,0,0">
                <w:txbxContent>
                  <w:p w14:paraId="201C6043" w14:textId="77777777" w:rsidR="00536044" w:rsidRDefault="00536044" w:rsidP="003D5026">
                    <w:pPr>
                      <w:spacing w:line="240" w:lineRule="auto"/>
                    </w:pPr>
                    <w:r>
                      <w:rPr>
                        <w:noProof/>
                      </w:rPr>
                      <w:drawing>
                        <wp:inline distT="0" distB="0" distL="0" distR="0" wp14:anchorId="1F4782B3" wp14:editId="156DC7B3">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62336" behindDoc="0" locked="1" layoutInCell="1" allowOverlap="1" wp14:anchorId="4EF6AC94" wp14:editId="684785A0">
              <wp:simplePos x="0" y="0"/>
              <wp:positionH relativeFrom="page">
                <wp:posOffset>461010</wp:posOffset>
              </wp:positionH>
              <wp:positionV relativeFrom="page">
                <wp:posOffset>450215</wp:posOffset>
              </wp:positionV>
              <wp:extent cx="1530360" cy="458640"/>
              <wp:effectExtent l="0" t="0" r="12700" b="17780"/>
              <wp:wrapNone/>
              <wp:docPr id="28"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2F92DA1F" w14:textId="77777777" w:rsidR="00536044" w:rsidRDefault="00536044"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F6AC94" id="LogoFP3" o:spid="_x0000_s1032" type="#_x0000_t202" style="position:absolute;margin-left:36.3pt;margin-top:35.45pt;width:120.5pt;height:36.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" filled="f" fillcolor="#f60" stroked="f" strokecolor="#c9f">
              <v:textbox inset="0,0,0,0">
                <w:txbxContent>
                  <w:p w14:paraId="2F92DA1F" w14:textId="77777777" w:rsidR="00536044" w:rsidRDefault="00536044" w:rsidP="003D5026">
                    <w:pPr>
                      <w:spacing w:line="240" w:lineRule="auto"/>
                    </w:pPr>
                  </w:p>
                </w:txbxContent>
              </v:textbox>
              <w10:wrap anchorx="page" anchory="page"/>
              <w10:anchorlock/>
            </v:shape>
          </w:pict>
        </mc:Fallback>
      </mc:AlternateContent>
    </w:r>
  </w:p>
  <w:p w14:paraId="1C4BBE24" w14:textId="77777777" w:rsidR="00536044" w:rsidRDefault="00536044" w:rsidP="003D5026">
    <w:pPr>
      <w:framePr w:w="11907" w:h="284" w:hSpace="142" w:wrap="around" w:vAnchor="page" w:hAnchor="page" w:x="1" w:y="1" w:anchorLock="1"/>
    </w:pPr>
  </w:p>
  <w:p w14:paraId="20CA3AA7" w14:textId="77777777" w:rsidR="00536044" w:rsidRPr="00546725" w:rsidRDefault="00536044" w:rsidP="003D5026">
    <w:pPr>
      <w:spacing w:line="20" w:lineRule="exact"/>
      <w:rPr>
        <w:sz w:val="16"/>
        <w:szCs w:val="16"/>
      </w:rPr>
    </w:pPr>
    <w:r>
      <w:rPr>
        <w:noProof/>
        <w:sz w:val="16"/>
        <w:szCs w:val="16"/>
      </w:rPr>
      <mc:AlternateContent>
        <mc:Choice Requires="wps">
          <w:drawing>
            <wp:anchor distT="0" distB="0" distL="114300" distR="114300" simplePos="0" relativeHeight="251664384" behindDoc="0" locked="1" layoutInCell="1" allowOverlap="1" wp14:anchorId="1ADE3F7E" wp14:editId="5B367B9F">
              <wp:simplePos x="0" y="0"/>
              <wp:positionH relativeFrom="margin">
                <wp:posOffset>0</wp:posOffset>
              </wp:positionH>
              <wp:positionV relativeFrom="page">
                <wp:posOffset>1116330</wp:posOffset>
              </wp:positionV>
              <wp:extent cx="5281200" cy="184320"/>
              <wp:effectExtent l="0" t="0" r="15240" b="6350"/>
              <wp:wrapNone/>
              <wp:docPr id="2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C5CFF87" w14:textId="77777777" w:rsidTr="003D5026">
                            <w:trPr>
                              <w:cantSplit/>
                            </w:trPr>
                            <w:tc>
                              <w:tcPr>
                                <w:tcW w:w="1435" w:type="dxa"/>
                              </w:tcPr>
                              <w:p w14:paraId="72A7D995" w14:textId="77777777" w:rsidR="00536044" w:rsidRPr="00B0241F" w:rsidRDefault="00536044" w:rsidP="003D5026">
                                <w:pPr>
                                  <w:pStyle w:val="doCommonBold"/>
                                </w:pPr>
                              </w:p>
                            </w:tc>
                            <w:tc>
                              <w:tcPr>
                                <w:tcW w:w="6883" w:type="dxa"/>
                              </w:tcPr>
                              <w:p w14:paraId="2C532270" w14:textId="77777777" w:rsidR="00536044" w:rsidRPr="00B0241F" w:rsidRDefault="00536044" w:rsidP="003D5026"/>
                            </w:tc>
                          </w:tr>
                        </w:tbl>
                        <w:p w14:paraId="66C3938A" w14:textId="77777777" w:rsidR="00536044" w:rsidRDefault="00536044"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E3F7E" id="_x0000_s1033" type="#_x0000_t202" style="position:absolute;margin-left:0;margin-top:87.9pt;width:415.85pt;height:1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BF4ZbRjAgAANA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C5CFF87" w14:textId="77777777" w:rsidTr="003D5026">
                      <w:trPr>
                        <w:cantSplit/>
                      </w:trPr>
                      <w:tc>
                        <w:tcPr>
                          <w:tcW w:w="1435" w:type="dxa"/>
                        </w:tcPr>
                        <w:p w14:paraId="72A7D995" w14:textId="77777777" w:rsidR="00536044" w:rsidRPr="00B0241F" w:rsidRDefault="00536044" w:rsidP="003D5026">
                          <w:pPr>
                            <w:pStyle w:val="doCommonBold"/>
                          </w:pPr>
                        </w:p>
                      </w:tc>
                      <w:tc>
                        <w:tcPr>
                          <w:tcW w:w="6883" w:type="dxa"/>
                        </w:tcPr>
                        <w:p w14:paraId="2C532270" w14:textId="77777777" w:rsidR="00536044" w:rsidRPr="00B0241F" w:rsidRDefault="00536044" w:rsidP="003D5026"/>
                      </w:tc>
                    </w:tr>
                  </w:tbl>
                  <w:p w14:paraId="66C3938A" w14:textId="77777777" w:rsidR="00536044" w:rsidRDefault="00536044" w:rsidP="003D5026"/>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044"/>
    <w:rsid w:val="000D2B31"/>
    <w:rsid w:val="00536044"/>
    <w:rsid w:val="007F09C3"/>
    <w:rsid w:val="00E01D1B"/>
    <w:rsid w:val="00F24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6777B"/>
  <w15:chartTrackingRefBased/>
  <w15:docId w15:val="{C6E85A7B-0A15-42B0-864D-7BC85F38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6044"/>
    <w:pPr>
      <w:tabs>
        <w:tab w:val="left" w:pos="1418"/>
        <w:tab w:val="left" w:pos="2835"/>
        <w:tab w:val="left" w:pos="4253"/>
        <w:tab w:val="left" w:pos="5670"/>
        <w:tab w:val="left" w:pos="7088"/>
      </w:tabs>
      <w:spacing w:after="0" w:line="284" w:lineRule="atLeast"/>
    </w:pPr>
    <w:rPr>
      <w:rFonts w:ascii="Arial" w:eastAsia="Times New Roman" w:hAnsi="Arial" w:cs="Times New Roman"/>
      <w:kern w:val="0"/>
      <w:sz w:val="19"/>
      <w:szCs w:val="19"/>
      <w:lang w:eastAsia="nl-NL"/>
      <w14:ligatures w14:val="none"/>
    </w:rPr>
  </w:style>
  <w:style w:type="paragraph" w:styleId="Kop1">
    <w:name w:val="heading 1"/>
    <w:basedOn w:val="Standaard"/>
    <w:next w:val="Standaard"/>
    <w:link w:val="Kop1Char"/>
    <w:uiPriority w:val="9"/>
    <w:qFormat/>
    <w:rsid w:val="00536044"/>
    <w:pPr>
      <w:keepNext/>
      <w:keepLines/>
      <w:tabs>
        <w:tab w:val="clear" w:pos="1418"/>
        <w:tab w:val="clear" w:pos="2835"/>
        <w:tab w:val="clear" w:pos="4253"/>
        <w:tab w:val="clear" w:pos="5670"/>
        <w:tab w:val="clear" w:pos="7088"/>
      </w:tab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536044"/>
    <w:pPr>
      <w:keepNext/>
      <w:keepLines/>
      <w:tabs>
        <w:tab w:val="clear" w:pos="1418"/>
        <w:tab w:val="clear" w:pos="2835"/>
        <w:tab w:val="clear" w:pos="4253"/>
        <w:tab w:val="clear" w:pos="5670"/>
        <w:tab w:val="clear" w:pos="7088"/>
      </w:tab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536044"/>
    <w:pPr>
      <w:keepNext/>
      <w:keepLines/>
      <w:tabs>
        <w:tab w:val="clear" w:pos="1418"/>
        <w:tab w:val="clear" w:pos="2835"/>
        <w:tab w:val="clear" w:pos="4253"/>
        <w:tab w:val="clear" w:pos="5670"/>
        <w:tab w:val="clear" w:pos="7088"/>
      </w:tab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536044"/>
    <w:pPr>
      <w:keepNext/>
      <w:keepLines/>
      <w:tabs>
        <w:tab w:val="clear" w:pos="1418"/>
        <w:tab w:val="clear" w:pos="2835"/>
        <w:tab w:val="clear" w:pos="4253"/>
        <w:tab w:val="clear" w:pos="5670"/>
        <w:tab w:val="clear" w:pos="7088"/>
      </w:tab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536044"/>
    <w:pPr>
      <w:keepNext/>
      <w:keepLines/>
      <w:tabs>
        <w:tab w:val="clear" w:pos="1418"/>
        <w:tab w:val="clear" w:pos="2835"/>
        <w:tab w:val="clear" w:pos="4253"/>
        <w:tab w:val="clear" w:pos="5670"/>
        <w:tab w:val="clear" w:pos="7088"/>
      </w:tab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536044"/>
    <w:pPr>
      <w:keepNext/>
      <w:keepLines/>
      <w:tabs>
        <w:tab w:val="clear" w:pos="1418"/>
        <w:tab w:val="clear" w:pos="2835"/>
        <w:tab w:val="clear" w:pos="4253"/>
        <w:tab w:val="clear" w:pos="5670"/>
        <w:tab w:val="clear" w:pos="7088"/>
      </w:tab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536044"/>
    <w:pPr>
      <w:keepNext/>
      <w:keepLines/>
      <w:tabs>
        <w:tab w:val="clear" w:pos="1418"/>
        <w:tab w:val="clear" w:pos="2835"/>
        <w:tab w:val="clear" w:pos="4253"/>
        <w:tab w:val="clear" w:pos="5670"/>
        <w:tab w:val="clear" w:pos="7088"/>
      </w:tab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536044"/>
    <w:pPr>
      <w:keepNext/>
      <w:keepLines/>
      <w:tabs>
        <w:tab w:val="clear" w:pos="1418"/>
        <w:tab w:val="clear" w:pos="2835"/>
        <w:tab w:val="clear" w:pos="4253"/>
        <w:tab w:val="clear" w:pos="5670"/>
        <w:tab w:val="clear" w:pos="7088"/>
      </w:tab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536044"/>
    <w:pPr>
      <w:keepNext/>
      <w:keepLines/>
      <w:tabs>
        <w:tab w:val="clear" w:pos="1418"/>
        <w:tab w:val="clear" w:pos="2835"/>
        <w:tab w:val="clear" w:pos="4253"/>
        <w:tab w:val="clear" w:pos="5670"/>
        <w:tab w:val="clear" w:pos="7088"/>
      </w:tab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3604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3604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3604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3604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3604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3604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3604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3604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36044"/>
    <w:rPr>
      <w:rFonts w:eastAsiaTheme="majorEastAsia" w:cstheme="majorBidi"/>
      <w:color w:val="272727" w:themeColor="text1" w:themeTint="D8"/>
    </w:rPr>
  </w:style>
  <w:style w:type="paragraph" w:styleId="Titel">
    <w:name w:val="Title"/>
    <w:basedOn w:val="Standaard"/>
    <w:next w:val="Standaard"/>
    <w:link w:val="TitelChar"/>
    <w:uiPriority w:val="10"/>
    <w:qFormat/>
    <w:rsid w:val="00536044"/>
    <w:pPr>
      <w:tabs>
        <w:tab w:val="clear" w:pos="1418"/>
        <w:tab w:val="clear" w:pos="2835"/>
        <w:tab w:val="clear" w:pos="4253"/>
        <w:tab w:val="clear" w:pos="5670"/>
        <w:tab w:val="clear" w:pos="7088"/>
      </w:tabs>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53604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36044"/>
    <w:pPr>
      <w:numPr>
        <w:ilvl w:val="1"/>
      </w:numPr>
      <w:tabs>
        <w:tab w:val="clear" w:pos="1418"/>
        <w:tab w:val="clear" w:pos="2835"/>
        <w:tab w:val="clear" w:pos="4253"/>
        <w:tab w:val="clear" w:pos="5670"/>
        <w:tab w:val="clear" w:pos="7088"/>
      </w:tabs>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5360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36044"/>
    <w:pPr>
      <w:tabs>
        <w:tab w:val="clear" w:pos="1418"/>
        <w:tab w:val="clear" w:pos="2835"/>
        <w:tab w:val="clear" w:pos="4253"/>
        <w:tab w:val="clear" w:pos="5670"/>
        <w:tab w:val="clear" w:pos="7088"/>
      </w:tabs>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536044"/>
    <w:rPr>
      <w:i/>
      <w:iCs/>
      <w:color w:val="404040" w:themeColor="text1" w:themeTint="BF"/>
    </w:rPr>
  </w:style>
  <w:style w:type="paragraph" w:styleId="Lijstalinea">
    <w:name w:val="List Paragraph"/>
    <w:basedOn w:val="Standaard"/>
    <w:uiPriority w:val="34"/>
    <w:qFormat/>
    <w:rsid w:val="00536044"/>
    <w:pPr>
      <w:tabs>
        <w:tab w:val="clear" w:pos="1418"/>
        <w:tab w:val="clear" w:pos="2835"/>
        <w:tab w:val="clear" w:pos="4253"/>
        <w:tab w:val="clear" w:pos="5670"/>
        <w:tab w:val="clear" w:pos="7088"/>
      </w:tabs>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536044"/>
    <w:rPr>
      <w:i/>
      <w:iCs/>
      <w:color w:val="0F4761" w:themeColor="accent1" w:themeShade="BF"/>
    </w:rPr>
  </w:style>
  <w:style w:type="paragraph" w:styleId="Duidelijkcitaat">
    <w:name w:val="Intense Quote"/>
    <w:basedOn w:val="Standaard"/>
    <w:next w:val="Standaard"/>
    <w:link w:val="DuidelijkcitaatChar"/>
    <w:uiPriority w:val="30"/>
    <w:qFormat/>
    <w:rsid w:val="00536044"/>
    <w:pPr>
      <w:pBdr>
        <w:top w:val="single" w:sz="4" w:space="10" w:color="0F4761" w:themeColor="accent1" w:themeShade="BF"/>
        <w:bottom w:val="single" w:sz="4" w:space="10" w:color="0F4761" w:themeColor="accent1" w:themeShade="BF"/>
      </w:pBdr>
      <w:tabs>
        <w:tab w:val="clear" w:pos="1418"/>
        <w:tab w:val="clear" w:pos="2835"/>
        <w:tab w:val="clear" w:pos="4253"/>
        <w:tab w:val="clear" w:pos="5670"/>
        <w:tab w:val="clear" w:pos="7088"/>
      </w:tabs>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536044"/>
    <w:rPr>
      <w:i/>
      <w:iCs/>
      <w:color w:val="0F4761" w:themeColor="accent1" w:themeShade="BF"/>
    </w:rPr>
  </w:style>
  <w:style w:type="character" w:styleId="Intensieveverwijzing">
    <w:name w:val="Intense Reference"/>
    <w:basedOn w:val="Standaardalinea-lettertype"/>
    <w:uiPriority w:val="32"/>
    <w:qFormat/>
    <w:rsid w:val="00536044"/>
    <w:rPr>
      <w:b/>
      <w:bCs/>
      <w:smallCaps/>
      <w:color w:val="0F4761" w:themeColor="accent1" w:themeShade="BF"/>
      <w:spacing w:val="5"/>
    </w:rPr>
  </w:style>
  <w:style w:type="paragraph" w:customStyle="1" w:styleId="doCommonBold">
    <w:name w:val="doCommonBold"/>
    <w:basedOn w:val="Standaard"/>
    <w:qFormat/>
    <w:rsid w:val="00536044"/>
    <w:pPr>
      <w:tabs>
        <w:tab w:val="clear" w:pos="1418"/>
        <w:tab w:val="clear" w:pos="2835"/>
        <w:tab w:val="clear" w:pos="4253"/>
        <w:tab w:val="clear" w:pos="5670"/>
        <w:tab w:val="clear" w:pos="7088"/>
      </w:tabs>
    </w:pPr>
    <w:rPr>
      <w:b/>
      <w:noProof/>
      <w:sz w:val="16"/>
      <w:szCs w:val="14"/>
    </w:rPr>
  </w:style>
  <w:style w:type="paragraph" w:customStyle="1" w:styleId="FooterText">
    <w:name w:val="FooterText"/>
    <w:basedOn w:val="Standaard"/>
    <w:semiHidden/>
    <w:rsid w:val="00536044"/>
    <w:pPr>
      <w:spacing w:line="240" w:lineRule="exact"/>
    </w:pPr>
    <w:rPr>
      <w:noProof/>
      <w:sz w:val="14"/>
    </w:rPr>
  </w:style>
  <w:style w:type="table" w:customStyle="1" w:styleId="TauwTable">
    <w:name w:val="Tauw Table"/>
    <w:basedOn w:val="Standaardtabel"/>
    <w:semiHidden/>
    <w:rsid w:val="00536044"/>
    <w:pPr>
      <w:spacing w:after="0" w:line="240" w:lineRule="auto"/>
    </w:pPr>
    <w:rPr>
      <w:rFonts w:ascii="Arial" w:eastAsia="Times New Roman" w:hAnsi="Arial" w:cs="Times New Roman"/>
      <w:kern w:val="0"/>
      <w:sz w:val="14"/>
      <w:szCs w:val="19"/>
      <w:lang w:eastAsia="nl-NL"/>
      <w14:ligatures w14:val="none"/>
    </w:rPr>
    <w:tblPr>
      <w:tblStyleRowBandSize w:val="1"/>
      <w:tblCellMar>
        <w:left w:w="0" w:type="dxa"/>
        <w:right w:w="57" w:type="dxa"/>
      </w:tblCellMar>
    </w:tblPr>
    <w:tblStylePr w:type="firstRow">
      <w:rPr>
        <w:rFonts w:ascii="Arial" w:hAnsi="Arial"/>
        <w:b/>
        <w:sz w:val="14"/>
      </w:rPr>
      <w:tblPr/>
      <w:tcPr>
        <w:tcBorders>
          <w:top w:val="single" w:sz="6" w:space="0" w:color="auto"/>
          <w:bottom w:val="single" w:sz="6" w:space="0" w:color="auto"/>
        </w:tcBorders>
      </w:tc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table" w:styleId="Onopgemaaktetabel1">
    <w:name w:val="Plain Table 1"/>
    <w:basedOn w:val="Standaardtabel"/>
    <w:uiPriority w:val="41"/>
    <w:rsid w:val="00536044"/>
    <w:pPr>
      <w:spacing w:after="0" w:line="240" w:lineRule="auto"/>
    </w:pPr>
    <w:rPr>
      <w:rFonts w:ascii="Arial" w:eastAsia="Times New Roman" w:hAnsi="Arial" w:cs="Times New Roman"/>
      <w:kern w:val="0"/>
      <w:sz w:val="19"/>
      <w:szCs w:val="19"/>
      <w:lang w:eastAsia="nl-NL"/>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ijlageKop">
    <w:name w:val="BijlageKop"/>
    <w:basedOn w:val="Kop5"/>
    <w:qFormat/>
    <w:rsid w:val="00536044"/>
    <w:pPr>
      <w:tabs>
        <w:tab w:val="left" w:pos="3240"/>
      </w:tabs>
      <w:spacing w:before="0" w:after="0" w:line="264" w:lineRule="exact"/>
      <w:ind w:left="2127" w:hanging="2127"/>
    </w:pPr>
    <w:rPr>
      <w:rFonts w:ascii="Verdana" w:eastAsia="MS PGothic" w:hAnsi="Verdana" w:cs="Times New Roman"/>
      <w:b/>
      <w:caps/>
      <w:color w:val="6E6E6E"/>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3739</Characters>
  <Application>Microsoft Office Word</Application>
  <DocSecurity>0</DocSecurity>
  <Lines>31</Lines>
  <Paragraphs>8</Paragraphs>
  <ScaleCrop>false</ScaleCrop>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2024-11-06T12:17:00Z</dcterms:created>
  <dcterms:modified xsi:type="dcterms:W3CDTF">2024-11-06T12:18:00Z</dcterms:modified>
</cp:coreProperties>
</file>